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A2F7A" w14:textId="099A056B" w:rsidR="0052098A" w:rsidRDefault="00BD0570" w:rsidP="00BD0570">
      <w:pPr>
        <w:jc w:val="center"/>
        <w:rPr>
          <w:sz w:val="40"/>
          <w:szCs w:val="40"/>
        </w:rPr>
      </w:pPr>
      <w:r w:rsidRPr="00BD0570">
        <w:rPr>
          <w:sz w:val="40"/>
          <w:szCs w:val="40"/>
        </w:rPr>
        <w:t xml:space="preserve">Guide </w:t>
      </w:r>
      <w:proofErr w:type="spellStart"/>
      <w:r w:rsidRPr="00BD0570">
        <w:rPr>
          <w:sz w:val="40"/>
          <w:szCs w:val="40"/>
        </w:rPr>
        <w:t>Aritech</w:t>
      </w:r>
      <w:proofErr w:type="spellEnd"/>
      <w:r w:rsidRPr="00BD0570">
        <w:rPr>
          <w:sz w:val="40"/>
          <w:szCs w:val="40"/>
        </w:rPr>
        <w:t xml:space="preserve"> ATS Master</w:t>
      </w:r>
    </w:p>
    <w:sdt>
      <w:sdtPr>
        <w:id w:val="-28728335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5C341F7" w14:textId="2E75C76E" w:rsidR="00E019ED" w:rsidRDefault="00E019ED">
          <w:pPr>
            <w:pStyle w:val="En-ttedetabledesmatires"/>
          </w:pPr>
          <w:r>
            <w:t>Table des matières</w:t>
          </w:r>
        </w:p>
        <w:p w14:paraId="76C7558D" w14:textId="7F075223" w:rsidR="005E123E" w:rsidRDefault="00E019ED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432332" w:history="1">
            <w:r w:rsidR="005E123E" w:rsidRPr="003D25E2">
              <w:rPr>
                <w:rStyle w:val="Lienhypertexte"/>
                <w:noProof/>
              </w:rPr>
              <w:t>1.</w:t>
            </w:r>
            <w:r w:rsidR="005E123E">
              <w:rPr>
                <w:rFonts w:eastAsiaTheme="minorEastAsia"/>
                <w:noProof/>
                <w:lang w:eastAsia="fr-FR"/>
              </w:rPr>
              <w:tab/>
            </w:r>
            <w:r w:rsidR="005E123E" w:rsidRPr="003D25E2">
              <w:rPr>
                <w:rStyle w:val="Lienhypertexte"/>
                <w:noProof/>
              </w:rPr>
              <w:t>Câblage des RAS</w:t>
            </w:r>
            <w:r w:rsidR="005E123E">
              <w:rPr>
                <w:noProof/>
                <w:webHidden/>
              </w:rPr>
              <w:tab/>
            </w:r>
            <w:r w:rsidR="005E123E">
              <w:rPr>
                <w:noProof/>
                <w:webHidden/>
              </w:rPr>
              <w:fldChar w:fldCharType="begin"/>
            </w:r>
            <w:r w:rsidR="005E123E">
              <w:rPr>
                <w:noProof/>
                <w:webHidden/>
              </w:rPr>
              <w:instrText xml:space="preserve"> PAGEREF _Toc121432332 \h </w:instrText>
            </w:r>
            <w:r w:rsidR="005E123E">
              <w:rPr>
                <w:noProof/>
                <w:webHidden/>
              </w:rPr>
            </w:r>
            <w:r w:rsidR="005E123E"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 w:rsidR="005E123E">
              <w:rPr>
                <w:noProof/>
                <w:webHidden/>
              </w:rPr>
              <w:fldChar w:fldCharType="end"/>
            </w:r>
          </w:hyperlink>
        </w:p>
        <w:p w14:paraId="5829F649" w14:textId="63761968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3" w:history="1">
            <w:r w:rsidRPr="003D25E2">
              <w:rPr>
                <w:rStyle w:val="Lienhypertexte"/>
                <w:noProof/>
              </w:rPr>
              <w:t>1.1 Câblage des ATS111x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A364B" w14:textId="1D5DCB36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4" w:history="1">
            <w:r w:rsidRPr="003D25E2">
              <w:rPr>
                <w:rStyle w:val="Lienhypertexte"/>
                <w:noProof/>
              </w:rPr>
              <w:t>1.2 Câblage ATS1190 /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1CB0A" w14:textId="4B408102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5" w:history="1">
            <w:r w:rsidRPr="003D25E2">
              <w:rPr>
                <w:rStyle w:val="Lienhypertexte"/>
                <w:noProof/>
              </w:rPr>
              <w:t>1.3 Câblage des RAS et DGP avec alim externe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718C5" w14:textId="59833FE9" w:rsidR="005E123E" w:rsidRDefault="005E123E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6" w:history="1">
            <w:r w:rsidRPr="003D25E2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3D25E2">
              <w:rPr>
                <w:rStyle w:val="Lienhypertexte"/>
                <w:noProof/>
              </w:rPr>
              <w:t>Câblage des 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E2B1D" w14:textId="44516CFD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7" w:history="1">
            <w:r w:rsidRPr="003D25E2">
              <w:rPr>
                <w:rStyle w:val="Lienhypertexte"/>
                <w:noProof/>
              </w:rPr>
              <w:t>2.1 Câblage des zones en AL/AP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8C070" w14:textId="5CF95A9B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8" w:history="1">
            <w:r w:rsidRPr="003D25E2">
              <w:rPr>
                <w:rStyle w:val="Lienhypertexte"/>
                <w:noProof/>
              </w:rPr>
              <w:t>2.2 Câblage des zones en AL et AP séparés.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B7EC6" w14:textId="129B633D" w:rsidR="005E123E" w:rsidRDefault="005E123E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39" w:history="1">
            <w:r w:rsidRPr="003D25E2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3D25E2">
              <w:rPr>
                <w:rStyle w:val="Lienhypertexte"/>
                <w:noProof/>
              </w:rPr>
              <w:t>Câblage des Sorties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B55F6" w14:textId="6005012C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40" w:history="1">
            <w:r w:rsidRPr="003D25E2">
              <w:rPr>
                <w:rStyle w:val="Lienhypertexte"/>
                <w:noProof/>
              </w:rPr>
              <w:t>3.1 Câblage des Gâches et Ventouses (Sur sortie de l’ATS) Gâche a rupture : Sortie inversée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D84BA" w14:textId="29CCB965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41" w:history="1">
            <w:r w:rsidRPr="003D25E2">
              <w:rPr>
                <w:rStyle w:val="Lienhypertexte"/>
                <w:noProof/>
              </w:rPr>
              <w:t>3.2 Câblage d’un flash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99C8D" w14:textId="14B07200" w:rsidR="005E123E" w:rsidRDefault="005E123E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42" w:history="1">
            <w:r w:rsidRPr="003D25E2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3D25E2">
              <w:rPr>
                <w:rStyle w:val="Lienhypertexte"/>
                <w:noProof/>
              </w:rPr>
              <w:t>TITAN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7A3EB" w14:textId="649C84FD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43" w:history="1">
            <w:r w:rsidRPr="003D25E2">
              <w:rPr>
                <w:rStyle w:val="Lienhypertexte"/>
                <w:noProof/>
              </w:rPr>
              <w:t>4.1 Connexion via J18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827EB" w14:textId="0E45CE07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44" w:history="1">
            <w:r w:rsidRPr="003D25E2">
              <w:rPr>
                <w:rStyle w:val="Lienhypertexte"/>
                <w:noProof/>
              </w:rPr>
              <w:t>4.1.1 Câble de 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02908" w14:textId="6B5F793E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45" w:history="1">
            <w:r w:rsidRPr="003D25E2">
              <w:rPr>
                <w:rStyle w:val="Lienhypertexte"/>
                <w:noProof/>
              </w:rPr>
              <w:t>4.1.2 Autorisation de la 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2D665" w14:textId="4FB9F4A6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46" w:history="1">
            <w:r w:rsidRPr="003D25E2">
              <w:rPr>
                <w:rStyle w:val="Lienhypertexte"/>
                <w:noProof/>
              </w:rPr>
              <w:t>4.1.3 Avantages / Inconvénients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7CD44" w14:textId="7FACE16E" w:rsidR="005E123E" w:rsidRDefault="005E123E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21432347" w:history="1">
            <w:r w:rsidRPr="003D25E2">
              <w:rPr>
                <w:rStyle w:val="Lienhypertexte"/>
                <w:noProof/>
              </w:rPr>
              <w:t>4.2 Connexion avec une carte ATS1801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A64BF" w14:textId="12B20D1D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48" w:history="1">
            <w:r w:rsidRPr="003D25E2">
              <w:rPr>
                <w:rStyle w:val="Lienhypertexte"/>
                <w:noProof/>
              </w:rPr>
              <w:t>4.2.1 Câble de 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7D252" w14:textId="4B4982D3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49" w:history="1">
            <w:r w:rsidRPr="003D25E2">
              <w:rPr>
                <w:rStyle w:val="Lienhypertexte"/>
                <w:noProof/>
              </w:rPr>
              <w:t>4.2.2 Procédure de connexion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C72F2" w14:textId="72D9C82D" w:rsidR="005E123E" w:rsidRDefault="005E123E">
          <w:pPr>
            <w:pStyle w:val="TM3"/>
            <w:tabs>
              <w:tab w:val="right" w:leader="dot" w:pos="9062"/>
            </w:tabs>
            <w:rPr>
              <w:noProof/>
            </w:rPr>
          </w:pPr>
          <w:hyperlink w:anchor="_Toc121432350" w:history="1">
            <w:r w:rsidRPr="003D25E2">
              <w:rPr>
                <w:rStyle w:val="Lienhypertexte"/>
                <w:noProof/>
              </w:rPr>
              <w:t>4.2.3 Connexion à l’aide de l’ATS1809 (TCP/IP)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_Toc121432350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CE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682AA" w14:textId="62A2A1FA" w:rsidR="00E019ED" w:rsidRDefault="00E019ED">
          <w:r>
            <w:rPr>
              <w:b/>
              <w:bCs/>
            </w:rPr>
            <w:fldChar w:fldCharType="end"/>
          </w:r>
        </w:p>
      </w:sdtContent>
    </w:sdt>
    <w:p w14:paraId="74CE9F54" w14:textId="2E57EE00" w:rsidR="00E019ED" w:rsidRDefault="00E019ED" w:rsidP="00BD0570">
      <w:pPr>
        <w:jc w:val="center"/>
        <w:rPr>
          <w:sz w:val="40"/>
          <w:szCs w:val="40"/>
        </w:rPr>
      </w:pPr>
    </w:p>
    <w:p w14:paraId="7E525322" w14:textId="374C3716" w:rsidR="005E123E" w:rsidRDefault="005E123E" w:rsidP="00BD0570">
      <w:pPr>
        <w:jc w:val="center"/>
        <w:rPr>
          <w:sz w:val="40"/>
          <w:szCs w:val="40"/>
        </w:rPr>
      </w:pPr>
    </w:p>
    <w:p w14:paraId="01EA2B07" w14:textId="157FFA58" w:rsidR="005E123E" w:rsidRDefault="005E123E" w:rsidP="00BD0570">
      <w:pPr>
        <w:jc w:val="center"/>
        <w:rPr>
          <w:sz w:val="40"/>
          <w:szCs w:val="40"/>
        </w:rPr>
      </w:pPr>
    </w:p>
    <w:p w14:paraId="69B3B225" w14:textId="20490DE8" w:rsidR="005E123E" w:rsidRDefault="005E123E" w:rsidP="00BD0570">
      <w:pPr>
        <w:jc w:val="center"/>
        <w:rPr>
          <w:sz w:val="40"/>
          <w:szCs w:val="40"/>
        </w:rPr>
      </w:pPr>
    </w:p>
    <w:p w14:paraId="2DA74A89" w14:textId="0EFA8525" w:rsidR="005E123E" w:rsidRDefault="005E123E" w:rsidP="00BD0570">
      <w:pPr>
        <w:jc w:val="center"/>
        <w:rPr>
          <w:sz w:val="40"/>
          <w:szCs w:val="40"/>
        </w:rPr>
      </w:pPr>
    </w:p>
    <w:p w14:paraId="3BD29204" w14:textId="77777777" w:rsidR="005E123E" w:rsidRDefault="005E123E" w:rsidP="00BD0570">
      <w:pPr>
        <w:jc w:val="center"/>
        <w:rPr>
          <w:sz w:val="40"/>
          <w:szCs w:val="40"/>
        </w:rPr>
      </w:pPr>
    </w:p>
    <w:p w14:paraId="03D99F4E" w14:textId="6DEF1F8B" w:rsidR="00BD0570" w:rsidRDefault="00BD0570" w:rsidP="0052098A">
      <w:pPr>
        <w:pStyle w:val="Titre1"/>
        <w:numPr>
          <w:ilvl w:val="0"/>
          <w:numId w:val="7"/>
        </w:numPr>
      </w:pPr>
      <w:bookmarkStart w:id="0" w:name="_Toc121432332"/>
      <w:r>
        <w:lastRenderedPageBreak/>
        <w:t>Câblage des RAS</w:t>
      </w:r>
      <w:bookmarkEnd w:id="0"/>
    </w:p>
    <w:p w14:paraId="3DBDA036" w14:textId="7503172E" w:rsidR="00BD0570" w:rsidRPr="00BD0570" w:rsidRDefault="00BD0570" w:rsidP="00BD0570">
      <w:pPr>
        <w:pStyle w:val="Titre2"/>
      </w:pPr>
      <w:bookmarkStart w:id="1" w:name="_Toc121432333"/>
      <w:r>
        <w:t>1.1 Câblage des ATS111x</w:t>
      </w:r>
      <w:bookmarkEnd w:id="1"/>
    </w:p>
    <w:p w14:paraId="7853B2FF" w14:textId="6D6B257F" w:rsidR="0052098A" w:rsidRDefault="003103BB" w:rsidP="005209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CB67A" wp14:editId="31737856">
                <wp:simplePos x="0" y="0"/>
                <wp:positionH relativeFrom="column">
                  <wp:posOffset>31858</wp:posOffset>
                </wp:positionH>
                <wp:positionV relativeFrom="paragraph">
                  <wp:posOffset>886676</wp:posOffset>
                </wp:positionV>
                <wp:extent cx="1906438" cy="1949569"/>
                <wp:effectExtent l="0" t="0" r="1778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1949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09235" w14:textId="260A9429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proofErr w:type="gramStart"/>
                            <w:r w:rsidRPr="003103BB">
                              <w:rPr>
                                <w:lang w:val="en-GB"/>
                              </w:rPr>
                              <w:t>+ :</w:t>
                            </w:r>
                            <w:proofErr w:type="gramEnd"/>
                            <w:r w:rsidRPr="003103BB">
                              <w:rPr>
                                <w:lang w:val="en-GB"/>
                              </w:rPr>
                              <w:t xml:space="preserve"> +13,7 V du bus</w:t>
                            </w:r>
                          </w:p>
                          <w:p w14:paraId="5A25B2D6" w14:textId="0395FB1A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-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- 13,7 V du bus</w:t>
                            </w:r>
                          </w:p>
                          <w:p w14:paraId="19CE8246" w14:textId="19B30F3E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3103BB">
                              <w:rPr>
                                <w:lang w:val="en-GB"/>
                              </w:rPr>
                              <w:t>D</w:t>
                            </w:r>
                            <w:proofErr w:type="gramStart"/>
                            <w:r w:rsidRPr="003103BB">
                              <w:rPr>
                                <w:lang w:val="en-GB"/>
                              </w:rPr>
                              <w:t>+</w:t>
                            </w:r>
                            <w:r>
                              <w:rPr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DATA +</w:t>
                            </w:r>
                          </w:p>
                          <w:p w14:paraId="4D5B8C8C" w14:textId="71CD993D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3103BB">
                              <w:rPr>
                                <w:lang w:val="en-GB"/>
                              </w:rPr>
                              <w:t>D</w:t>
                            </w:r>
                            <w:proofErr w:type="gramStart"/>
                            <w:r w:rsidRPr="003103BB">
                              <w:rPr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DATA -</w:t>
                            </w:r>
                          </w:p>
                          <w:p w14:paraId="1CF77138" w14:textId="546A68A8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3103BB">
                              <w:t>IN : BT + (A relier avec le</w:t>
                            </w:r>
                            <w:r>
                              <w:t xml:space="preserve"> – du bus)</w:t>
                            </w:r>
                          </w:p>
                          <w:p w14:paraId="18C65252" w14:textId="21A374ED" w:rsidR="003103BB" w:rsidRPr="003103BB" w:rsidRDefault="003103BB" w:rsidP="003103B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3103BB">
                              <w:t xml:space="preserve">OUT : - de la Sortie a collecteur ouvert </w:t>
                            </w:r>
                            <w:r>
                              <w:t xml:space="preserve">(A relier avec le + </w:t>
                            </w:r>
                            <w:r w:rsidR="009B4EE1">
                              <w:t>du bus)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CB6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.5pt;margin-top:69.8pt;width:150.1pt;height:15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bqOAIAAH0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" fillcolor="white [3201]" strokeweight=".5pt">
                <v:textbox>
                  <w:txbxContent>
                    <w:p w14:paraId="52E09235" w14:textId="260A9429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proofErr w:type="gramStart"/>
                      <w:r w:rsidRPr="003103BB">
                        <w:rPr>
                          <w:lang w:val="en-GB"/>
                        </w:rPr>
                        <w:t>+ :</w:t>
                      </w:r>
                      <w:proofErr w:type="gramEnd"/>
                      <w:r w:rsidRPr="003103BB">
                        <w:rPr>
                          <w:lang w:val="en-GB"/>
                        </w:rPr>
                        <w:t xml:space="preserve"> +13,7 V du bus</w:t>
                      </w:r>
                    </w:p>
                    <w:p w14:paraId="5A25B2D6" w14:textId="0395FB1A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-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- 13,7 V du bus</w:t>
                      </w:r>
                    </w:p>
                    <w:p w14:paraId="19CE8246" w14:textId="19B30F3E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3103BB">
                        <w:rPr>
                          <w:lang w:val="en-GB"/>
                        </w:rPr>
                        <w:t>D</w:t>
                      </w:r>
                      <w:proofErr w:type="gramStart"/>
                      <w:r w:rsidRPr="003103BB">
                        <w:rPr>
                          <w:lang w:val="en-GB"/>
                        </w:rPr>
                        <w:t>+</w:t>
                      </w:r>
                      <w:r>
                        <w:rPr>
                          <w:lang w:val="en-GB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DATA +</w:t>
                      </w:r>
                    </w:p>
                    <w:p w14:paraId="4D5B8C8C" w14:textId="71CD993D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3103BB">
                        <w:rPr>
                          <w:lang w:val="en-GB"/>
                        </w:rPr>
                        <w:t>D</w:t>
                      </w:r>
                      <w:proofErr w:type="gramStart"/>
                      <w:r w:rsidRPr="003103BB">
                        <w:rPr>
                          <w:lang w:val="en-GB"/>
                        </w:rPr>
                        <w:t>-</w:t>
                      </w:r>
                      <w:r>
                        <w:rPr>
                          <w:lang w:val="en-GB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DATA -</w:t>
                      </w:r>
                    </w:p>
                    <w:p w14:paraId="1CF77138" w14:textId="546A68A8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3103BB">
                        <w:t>IN : BT + (A relier avec le</w:t>
                      </w:r>
                      <w:r>
                        <w:t xml:space="preserve"> – du bus)</w:t>
                      </w:r>
                    </w:p>
                    <w:p w14:paraId="18C65252" w14:textId="21A374ED" w:rsidR="003103BB" w:rsidRPr="003103BB" w:rsidRDefault="003103BB" w:rsidP="003103B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3103BB">
                        <w:t xml:space="preserve">OUT : - de la Sortie a collecteur ouvert </w:t>
                      </w:r>
                      <w:r>
                        <w:t xml:space="preserve">(A relier avec le + </w:t>
                      </w:r>
                      <w:r w:rsidR="009B4EE1">
                        <w:t>du bus)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86540A" wp14:editId="50904CEE">
            <wp:extent cx="1981477" cy="885949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CA37" w14:textId="48BB7829" w:rsidR="009B4EE1" w:rsidRDefault="009B4EE1" w:rsidP="0052098A"/>
    <w:p w14:paraId="3EF790C0" w14:textId="3A78FCDA" w:rsidR="009B4EE1" w:rsidRDefault="009B4EE1" w:rsidP="0052098A"/>
    <w:p w14:paraId="4E890EA3" w14:textId="23A7390B" w:rsidR="009B4EE1" w:rsidRDefault="009B4EE1" w:rsidP="0052098A"/>
    <w:p w14:paraId="4AF05570" w14:textId="010A925E" w:rsidR="009B4EE1" w:rsidRDefault="009B4EE1" w:rsidP="0052098A"/>
    <w:p w14:paraId="0D9DCA1D" w14:textId="795F6338" w:rsidR="009B4EE1" w:rsidRDefault="009B4EE1" w:rsidP="0052098A"/>
    <w:p w14:paraId="5B6E58E2" w14:textId="2E399EBA" w:rsidR="009B4EE1" w:rsidRDefault="009B4EE1" w:rsidP="0052098A"/>
    <w:p w14:paraId="57C28A9D" w14:textId="5D4C7B15" w:rsidR="009B4EE1" w:rsidRDefault="009B4EE1" w:rsidP="0052098A"/>
    <w:p w14:paraId="5A1AAA7F" w14:textId="5B9B218F" w:rsidR="009B4EE1" w:rsidRDefault="00BD0570" w:rsidP="0033550D">
      <w:pPr>
        <w:pStyle w:val="Titre2"/>
      </w:pPr>
      <w:bookmarkStart w:id="2" w:name="_Toc121432334"/>
      <w:r>
        <w:t xml:space="preserve">1.2 </w:t>
      </w:r>
      <w:r w:rsidR="0033550D">
        <w:t>Câblage</w:t>
      </w:r>
      <w:r w:rsidR="009B4EE1">
        <w:t xml:space="preserve"> ATS1190</w:t>
      </w:r>
      <w:r w:rsidR="0033550D">
        <w:t xml:space="preserve"> / 2</w:t>
      </w:r>
      <w:bookmarkEnd w:id="2"/>
    </w:p>
    <w:p w14:paraId="238FF530" w14:textId="2D1A6F86" w:rsidR="00120696" w:rsidRDefault="008418FB" w:rsidP="001206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6EA96" wp14:editId="1036C7F5">
                <wp:simplePos x="0" y="0"/>
                <wp:positionH relativeFrom="margin">
                  <wp:posOffset>1722635</wp:posOffset>
                </wp:positionH>
                <wp:positionV relativeFrom="paragraph">
                  <wp:posOffset>56683</wp:posOffset>
                </wp:positionV>
                <wp:extent cx="4442604" cy="2734573"/>
                <wp:effectExtent l="0" t="0" r="15240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604" cy="273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CFF4E" w14:textId="7F751C46" w:rsidR="008418FB" w:rsidRPr="008418FB" w:rsidRDefault="008418FB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Rouge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+ 13,7 V</w:t>
                            </w:r>
                          </w:p>
                          <w:p w14:paraId="4ACAB7F2" w14:textId="42ECC959" w:rsidR="008418FB" w:rsidRPr="008418FB" w:rsidRDefault="008418FB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Noir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- 13,7 V</w:t>
                            </w:r>
                          </w:p>
                          <w:p w14:paraId="10F526B7" w14:textId="6E977EE3" w:rsidR="008418FB" w:rsidRPr="00C34260" w:rsidRDefault="00C34260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Blanc :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DATA +</w:t>
                            </w:r>
                          </w:p>
                          <w:p w14:paraId="44EBB038" w14:textId="4152D75F" w:rsidR="00C34260" w:rsidRPr="00C34260" w:rsidRDefault="005D03C1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Vert :</w:t>
                            </w:r>
                            <w:proofErr w:type="gramEnd"/>
                            <w:r w:rsidR="00C34260">
                              <w:rPr>
                                <w:lang w:val="en-GB"/>
                              </w:rPr>
                              <w:t xml:space="preserve"> DATA –</w:t>
                            </w:r>
                          </w:p>
                          <w:p w14:paraId="7F79F9F4" w14:textId="65DFD949" w:rsidR="00C34260" w:rsidRDefault="00C34260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 w:rsidRPr="00C34260">
                              <w:t xml:space="preserve">Jaune : BP + (Relier le – </w:t>
                            </w:r>
                            <w:proofErr w:type="spellStart"/>
                            <w:r w:rsidRPr="00C34260">
                              <w:t>sur l</w:t>
                            </w:r>
                            <w:r>
                              <w:t>e</w:t>
                            </w:r>
                            <w:proofErr w:type="spellEnd"/>
                            <w:r>
                              <w:t xml:space="preserve"> – du bus)</w:t>
                            </w:r>
                          </w:p>
                          <w:p w14:paraId="579FB769" w14:textId="3BB9CEB9" w:rsidR="00C34260" w:rsidRDefault="00C34260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Marron : N/A</w:t>
                            </w:r>
                          </w:p>
                          <w:p w14:paraId="623C708A" w14:textId="58FB2B2A" w:rsidR="00C34260" w:rsidRDefault="00C34260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Bleu : N/A</w:t>
                            </w:r>
                          </w:p>
                          <w:p w14:paraId="36B3DC99" w14:textId="1E46AAF6" w:rsidR="00C34260" w:rsidRPr="003103BB" w:rsidRDefault="00C34260" w:rsidP="008418FB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Violet : </w:t>
                            </w:r>
                            <w:r w:rsidR="005D03C1">
                              <w:t xml:space="preserve">- de la sortie </w:t>
                            </w:r>
                            <w:proofErr w:type="gramStart"/>
                            <w:r w:rsidR="005D03C1">
                              <w:t>a</w:t>
                            </w:r>
                            <w:proofErr w:type="gramEnd"/>
                            <w:r w:rsidR="005D03C1">
                              <w:t xml:space="preserve"> CO (Relier le + sur le + du bus)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EA96" id="Zone de texte 4" o:spid="_x0000_s1027" type="#_x0000_t202" style="position:absolute;margin-left:135.65pt;margin-top:4.45pt;width:349.8pt;height:21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" fillcolor="white [3201]" strokeweight=".5pt">
                <v:textbox>
                  <w:txbxContent>
                    <w:p w14:paraId="27DCFF4E" w14:textId="7F751C46" w:rsidR="008418FB" w:rsidRPr="008418FB" w:rsidRDefault="008418FB" w:rsidP="008418FB">
                      <w:pPr>
                        <w:numPr>
                          <w:ilvl w:val="0"/>
                          <w:numId w:val="6"/>
                        </w:numPr>
                      </w:pPr>
                      <w:proofErr w:type="gramStart"/>
                      <w:r>
                        <w:rPr>
                          <w:lang w:val="en-GB"/>
                        </w:rPr>
                        <w:t>Rouge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+ 13,7 V</w:t>
                      </w:r>
                    </w:p>
                    <w:p w14:paraId="4ACAB7F2" w14:textId="42ECC959" w:rsidR="008418FB" w:rsidRPr="008418FB" w:rsidRDefault="008418FB" w:rsidP="008418FB">
                      <w:pPr>
                        <w:numPr>
                          <w:ilvl w:val="0"/>
                          <w:numId w:val="6"/>
                        </w:numPr>
                      </w:pPr>
                      <w:proofErr w:type="gramStart"/>
                      <w:r>
                        <w:rPr>
                          <w:lang w:val="en-GB"/>
                        </w:rPr>
                        <w:t>Noir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- 13,7 V</w:t>
                      </w:r>
                    </w:p>
                    <w:p w14:paraId="10F526B7" w14:textId="6E977EE3" w:rsidR="008418FB" w:rsidRPr="00C34260" w:rsidRDefault="00C34260" w:rsidP="008418FB">
                      <w:pPr>
                        <w:numPr>
                          <w:ilvl w:val="0"/>
                          <w:numId w:val="6"/>
                        </w:numPr>
                      </w:pPr>
                      <w:proofErr w:type="gramStart"/>
                      <w:r>
                        <w:rPr>
                          <w:lang w:val="en-GB"/>
                        </w:rPr>
                        <w:t>Blanc :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DATA +</w:t>
                      </w:r>
                    </w:p>
                    <w:p w14:paraId="44EBB038" w14:textId="4152D75F" w:rsidR="00C34260" w:rsidRPr="00C34260" w:rsidRDefault="005D03C1" w:rsidP="008418FB">
                      <w:pPr>
                        <w:numPr>
                          <w:ilvl w:val="0"/>
                          <w:numId w:val="6"/>
                        </w:numPr>
                      </w:pPr>
                      <w:proofErr w:type="gramStart"/>
                      <w:r>
                        <w:rPr>
                          <w:lang w:val="en-GB"/>
                        </w:rPr>
                        <w:t>Vert :</w:t>
                      </w:r>
                      <w:proofErr w:type="gramEnd"/>
                      <w:r w:rsidR="00C34260">
                        <w:rPr>
                          <w:lang w:val="en-GB"/>
                        </w:rPr>
                        <w:t xml:space="preserve"> DATA –</w:t>
                      </w:r>
                    </w:p>
                    <w:p w14:paraId="7F79F9F4" w14:textId="65DFD949" w:rsidR="00C34260" w:rsidRDefault="00C34260" w:rsidP="008418FB">
                      <w:pPr>
                        <w:numPr>
                          <w:ilvl w:val="0"/>
                          <w:numId w:val="6"/>
                        </w:numPr>
                      </w:pPr>
                      <w:r w:rsidRPr="00C34260">
                        <w:t xml:space="preserve">Jaune : BP + (Relier le – </w:t>
                      </w:r>
                      <w:proofErr w:type="spellStart"/>
                      <w:r w:rsidRPr="00C34260">
                        <w:t>sur l</w:t>
                      </w:r>
                      <w:r>
                        <w:t>e</w:t>
                      </w:r>
                      <w:proofErr w:type="spellEnd"/>
                      <w:r>
                        <w:t xml:space="preserve"> – du bus)</w:t>
                      </w:r>
                    </w:p>
                    <w:p w14:paraId="579FB769" w14:textId="3BB9CEB9" w:rsidR="00C34260" w:rsidRDefault="00C34260" w:rsidP="008418FB">
                      <w:pPr>
                        <w:numPr>
                          <w:ilvl w:val="0"/>
                          <w:numId w:val="6"/>
                        </w:numPr>
                      </w:pPr>
                      <w:r>
                        <w:t>Marron : N/A</w:t>
                      </w:r>
                    </w:p>
                    <w:p w14:paraId="623C708A" w14:textId="58FB2B2A" w:rsidR="00C34260" w:rsidRDefault="00C34260" w:rsidP="008418FB">
                      <w:pPr>
                        <w:numPr>
                          <w:ilvl w:val="0"/>
                          <w:numId w:val="6"/>
                        </w:numPr>
                      </w:pPr>
                      <w:r>
                        <w:t>Bleu : N/A</w:t>
                      </w:r>
                    </w:p>
                    <w:p w14:paraId="36B3DC99" w14:textId="1E46AAF6" w:rsidR="00C34260" w:rsidRPr="003103BB" w:rsidRDefault="00C34260" w:rsidP="008418FB">
                      <w:pPr>
                        <w:numPr>
                          <w:ilvl w:val="0"/>
                          <w:numId w:val="6"/>
                        </w:numPr>
                      </w:pPr>
                      <w:r>
                        <w:t xml:space="preserve">Violet : </w:t>
                      </w:r>
                      <w:r w:rsidR="005D03C1">
                        <w:t xml:space="preserve">- de la sortie </w:t>
                      </w:r>
                      <w:proofErr w:type="gramStart"/>
                      <w:r w:rsidR="005D03C1">
                        <w:t>a</w:t>
                      </w:r>
                      <w:proofErr w:type="gramEnd"/>
                      <w:r w:rsidR="005D03C1">
                        <w:t xml:space="preserve"> CO (Relier le + sur le + du bus)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55B5A3" wp14:editId="055A8882">
            <wp:extent cx="1705213" cy="2838846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F379" w14:textId="66E261FA" w:rsidR="00120696" w:rsidRDefault="00120696" w:rsidP="00120696">
      <w:pPr>
        <w:pStyle w:val="Titre2"/>
      </w:pPr>
      <w:bookmarkStart w:id="3" w:name="_Toc121432335"/>
      <w:r>
        <w:t xml:space="preserve">1.3 </w:t>
      </w:r>
      <w:r>
        <w:t>Câblage des RAS et DGP avec alim externe</w:t>
      </w:r>
      <w:bookmarkEnd w:id="3"/>
      <w:r>
        <w:t> </w:t>
      </w:r>
    </w:p>
    <w:p w14:paraId="66325C45" w14:textId="77777777" w:rsidR="00120696" w:rsidRDefault="00120696" w:rsidP="00120696">
      <w:r>
        <w:t xml:space="preserve">Câbler le -, le D+ et le D- de la centrale </w:t>
      </w:r>
    </w:p>
    <w:p w14:paraId="350AB1D0" w14:textId="77777777" w:rsidR="00120696" w:rsidRDefault="00120696" w:rsidP="00120696">
      <w:r>
        <w:t>Mettre sur le + du RAS ou DGP le + de l’AE</w:t>
      </w:r>
    </w:p>
    <w:p w14:paraId="76543DDE" w14:textId="77777777" w:rsidR="00120696" w:rsidRDefault="00120696" w:rsidP="00120696">
      <w:r>
        <w:t>Mettre sur le – du RAS ou DGP le – de l’AE et le – de la centrale</w:t>
      </w:r>
    </w:p>
    <w:p w14:paraId="39EF11F0" w14:textId="77777777" w:rsidR="00120696" w:rsidRDefault="00120696" w:rsidP="0033550D"/>
    <w:p w14:paraId="4587396A" w14:textId="41DBFF04" w:rsidR="00BD0570" w:rsidRDefault="00E019ED" w:rsidP="00E019ED">
      <w:pPr>
        <w:pStyle w:val="Titre1"/>
        <w:numPr>
          <w:ilvl w:val="0"/>
          <w:numId w:val="7"/>
        </w:numPr>
      </w:pPr>
      <w:bookmarkStart w:id="4" w:name="_Toc121432336"/>
      <w:r>
        <w:t>Câblage des zones</w:t>
      </w:r>
      <w:bookmarkEnd w:id="4"/>
    </w:p>
    <w:p w14:paraId="4909A1BE" w14:textId="136977D3" w:rsidR="00E019ED" w:rsidRPr="00BD0570" w:rsidRDefault="00E019ED" w:rsidP="00E019ED">
      <w:pPr>
        <w:pStyle w:val="Titre2"/>
      </w:pPr>
      <w:bookmarkStart w:id="5" w:name="_Toc121432337"/>
      <w:r>
        <w:t>2.1 Câblage des zones en AL/AP</w:t>
      </w:r>
      <w:bookmarkEnd w:id="5"/>
    </w:p>
    <w:p w14:paraId="11424064" w14:textId="24D9BAEF" w:rsidR="005D03C1" w:rsidRDefault="005D03C1" w:rsidP="005D03C1">
      <w:r>
        <w:t>Câblage nécessitant 2 résistances de 4,7</w:t>
      </w:r>
      <w:r w:rsidR="00F866C3">
        <w:t>k</w:t>
      </w:r>
      <w:r>
        <w:rPr>
          <w:rFonts w:cstheme="minorHAnsi"/>
        </w:rPr>
        <w:t>Ω</w:t>
      </w:r>
    </w:p>
    <w:p w14:paraId="33893D9C" w14:textId="118E8D91" w:rsidR="005D03C1" w:rsidRDefault="005D03C1" w:rsidP="005D03C1">
      <w:r>
        <w:t>Zone fermée : 4,7</w:t>
      </w:r>
      <w:r w:rsidR="00F866C3">
        <w:t>k</w:t>
      </w:r>
      <w:r>
        <w:rPr>
          <w:rFonts w:cstheme="minorHAnsi"/>
        </w:rPr>
        <w:t>Ω</w:t>
      </w:r>
    </w:p>
    <w:p w14:paraId="6C268870" w14:textId="4FE532B2" w:rsidR="005D03C1" w:rsidRDefault="005D03C1" w:rsidP="005D03C1">
      <w:r>
        <w:t>Zone en alarme : 9,4</w:t>
      </w:r>
      <w:r w:rsidR="00F866C3">
        <w:t>k</w:t>
      </w:r>
      <w:r>
        <w:rPr>
          <w:rFonts w:cstheme="minorHAnsi"/>
        </w:rPr>
        <w:t>Ω</w:t>
      </w:r>
    </w:p>
    <w:p w14:paraId="46AC63CE" w14:textId="6115C300" w:rsidR="005D03C1" w:rsidRDefault="005D03C1" w:rsidP="005D03C1">
      <w:pPr>
        <w:rPr>
          <w:rFonts w:cstheme="minorHAnsi"/>
        </w:rPr>
      </w:pPr>
      <w:r>
        <w:t>Zone en AP : 0</w:t>
      </w:r>
      <w:r>
        <w:rPr>
          <w:rFonts w:cstheme="minorHAnsi"/>
        </w:rPr>
        <w:t>Ω</w:t>
      </w:r>
    </w:p>
    <w:p w14:paraId="1AE6C419" w14:textId="70CA85A1" w:rsidR="00E019ED" w:rsidRDefault="00E019ED" w:rsidP="00E019ED">
      <w:pPr>
        <w:pStyle w:val="Titre2"/>
      </w:pPr>
      <w:bookmarkStart w:id="6" w:name="_Toc121432338"/>
      <w:r>
        <w:t>2.2 Câblage des zones en AL et AP séparés.</w:t>
      </w:r>
      <w:bookmarkEnd w:id="6"/>
    </w:p>
    <w:p w14:paraId="2475766A" w14:textId="18DBACE5" w:rsidR="00E019ED" w:rsidRDefault="00F866C3" w:rsidP="00E019ED">
      <w:pPr>
        <w:rPr>
          <w:rFonts w:cstheme="minorHAnsi"/>
        </w:rPr>
      </w:pPr>
      <w:r>
        <w:t>Câblage nécessitant 1 résistance de 4.7</w:t>
      </w:r>
      <w:r>
        <w:rPr>
          <w:rFonts w:cstheme="minorHAnsi"/>
        </w:rPr>
        <w:t>k</w:t>
      </w:r>
      <w:r>
        <w:rPr>
          <w:rFonts w:cstheme="minorHAnsi"/>
        </w:rPr>
        <w:t>Ω</w:t>
      </w:r>
    </w:p>
    <w:p w14:paraId="3E9802DE" w14:textId="450A4061" w:rsidR="00F866C3" w:rsidRPr="00E019ED" w:rsidRDefault="00F866C3" w:rsidP="00E019ED">
      <w:r>
        <w:rPr>
          <w:rFonts w:cstheme="minorHAnsi"/>
        </w:rPr>
        <w:t>Zone fermée : 4,7k</w:t>
      </w:r>
      <w:r>
        <w:rPr>
          <w:rFonts w:cstheme="minorHAnsi"/>
        </w:rPr>
        <w:t>Ω</w:t>
      </w:r>
    </w:p>
    <w:p w14:paraId="1F222B4A" w14:textId="292A1BE2" w:rsidR="00E019ED" w:rsidRDefault="00F866C3" w:rsidP="005D03C1">
      <w:pPr>
        <w:rPr>
          <w:rFonts w:cstheme="minorHAnsi"/>
        </w:rPr>
      </w:pPr>
      <w:r>
        <w:rPr>
          <w:rFonts w:cstheme="minorHAnsi"/>
        </w:rPr>
        <w:t>Zone en alarme : 0</w:t>
      </w:r>
      <w:r>
        <w:rPr>
          <w:rFonts w:cstheme="minorHAnsi"/>
        </w:rPr>
        <w:t>Ω</w:t>
      </w:r>
    </w:p>
    <w:p w14:paraId="4F7C7F7C" w14:textId="3310D0CC" w:rsidR="00F866C3" w:rsidRDefault="00F866C3" w:rsidP="005D03C1">
      <w:pPr>
        <w:rPr>
          <w:rFonts w:cstheme="minorHAnsi"/>
        </w:rPr>
      </w:pPr>
      <w:r>
        <w:rPr>
          <w:rFonts w:cstheme="minorHAnsi"/>
        </w:rPr>
        <w:t>Zone en AP : pas d’AP sur le câble, en cas de rupture du câble, la centrale détecte une alarme et non une AP.</w:t>
      </w:r>
    </w:p>
    <w:p w14:paraId="272700AC" w14:textId="4E08E04D" w:rsidR="00120696" w:rsidRPr="00120696" w:rsidRDefault="00120696" w:rsidP="00120696">
      <w:pPr>
        <w:pStyle w:val="Titre1"/>
        <w:numPr>
          <w:ilvl w:val="0"/>
          <w:numId w:val="7"/>
        </w:numPr>
      </w:pPr>
      <w:bookmarkStart w:id="7" w:name="_Toc121432339"/>
      <w:r>
        <w:t>Câblage des Sorties</w:t>
      </w:r>
      <w:bookmarkEnd w:id="7"/>
    </w:p>
    <w:p w14:paraId="03AB2C37" w14:textId="3E97C055" w:rsidR="00296A2B" w:rsidRDefault="00120696" w:rsidP="00120696">
      <w:pPr>
        <w:pStyle w:val="Titre2"/>
      </w:pPr>
      <w:bookmarkStart w:id="8" w:name="_Toc121432340"/>
      <w:r>
        <w:t xml:space="preserve">3.1 </w:t>
      </w:r>
      <w:r w:rsidR="00296A2B">
        <w:t xml:space="preserve">Câblage des Gâches et Ventouses (Sur sortie de </w:t>
      </w:r>
      <w:r>
        <w:t>l’ATS) Gâche</w:t>
      </w:r>
      <w:r w:rsidR="00A952EC">
        <w:t xml:space="preserve"> a rupture : </w:t>
      </w:r>
      <w:r w:rsidR="00991C62">
        <w:t>Sortie inversée</w:t>
      </w:r>
      <w:bookmarkEnd w:id="8"/>
    </w:p>
    <w:p w14:paraId="6629AD7B" w14:textId="1940DBA2" w:rsidR="00A952EC" w:rsidRDefault="00991C62" w:rsidP="00296A2B">
      <w:r>
        <w:t>Gâche</w:t>
      </w:r>
      <w:r w:rsidR="00A952EC">
        <w:t xml:space="preserve"> a </w:t>
      </w:r>
      <w:r>
        <w:t>émission</w:t>
      </w:r>
      <w:r w:rsidR="00A952EC">
        <w:t xml:space="preserve"> (Fortement déconseillé en cas de coupure de courant) : </w:t>
      </w:r>
      <w:r>
        <w:t>Sortie non inversée</w:t>
      </w:r>
    </w:p>
    <w:p w14:paraId="48CF0BED" w14:textId="76F00E4F" w:rsidR="00991C62" w:rsidRDefault="00991C62" w:rsidP="00296A2B">
      <w:r>
        <w:t>Ventouse : Sortie inversée</w:t>
      </w:r>
    </w:p>
    <w:p w14:paraId="195CD92E" w14:textId="07CE7DFB" w:rsidR="00991C62" w:rsidRDefault="00991C62" w:rsidP="00296A2B">
      <w:r>
        <w:t>Serrure électrique : sortie non inversée</w:t>
      </w:r>
    </w:p>
    <w:p w14:paraId="17C3C68D" w14:textId="62D35F3A" w:rsidR="007B07C5" w:rsidRDefault="007B07C5" w:rsidP="00296A2B">
      <w:r>
        <w:t>Mettre une diode sur les gâches électriques</w:t>
      </w:r>
    </w:p>
    <w:p w14:paraId="61F92642" w14:textId="5354B486" w:rsidR="007B07C5" w:rsidRDefault="007B07C5" w:rsidP="00296A2B">
      <w:r>
        <w:t>Pas de polarité sur les gâches électriques</w:t>
      </w:r>
    </w:p>
    <w:p w14:paraId="5A14314F" w14:textId="39890D93" w:rsidR="00CC3FB5" w:rsidRDefault="00120696" w:rsidP="00CC3FB5">
      <w:pPr>
        <w:pStyle w:val="Titre2"/>
      </w:pPr>
      <w:bookmarkStart w:id="9" w:name="_Toc121432341"/>
      <w:r>
        <w:lastRenderedPageBreak/>
        <w:t xml:space="preserve">3.2 </w:t>
      </w:r>
      <w:r w:rsidR="00CC3FB5">
        <w:t>Câblage d’un flas</w:t>
      </w:r>
      <w:r>
        <w:t>h</w:t>
      </w:r>
      <w:bookmarkEnd w:id="9"/>
    </w:p>
    <w:p w14:paraId="74D0C2CF" w14:textId="59DAA63B" w:rsidR="007B07C5" w:rsidRDefault="00CC3FB5" w:rsidP="007B07C5">
      <w:r>
        <w:t xml:space="preserve">Le flash se câble sur une sortie LC de la centrale sans </w:t>
      </w:r>
      <w:r w:rsidR="007B07C5">
        <w:t>résistance</w:t>
      </w:r>
    </w:p>
    <w:p w14:paraId="5F7BBF22" w14:textId="77777777" w:rsidR="00A93FE6" w:rsidRDefault="00120696" w:rsidP="00A93FE6">
      <w:pPr>
        <w:pStyle w:val="Titre1"/>
        <w:numPr>
          <w:ilvl w:val="0"/>
          <w:numId w:val="7"/>
        </w:numPr>
      </w:pPr>
      <w:bookmarkStart w:id="10" w:name="_Toc121432342"/>
      <w:r>
        <w:t>TITA</w:t>
      </w:r>
      <w:r w:rsidR="00A93FE6">
        <w:t>N</w:t>
      </w:r>
      <w:bookmarkEnd w:id="10"/>
    </w:p>
    <w:p w14:paraId="3DA416F1" w14:textId="7AE080AC" w:rsidR="00A93FE6" w:rsidRDefault="00A93FE6" w:rsidP="00A93FE6">
      <w:pPr>
        <w:pStyle w:val="Titre2"/>
      </w:pPr>
      <w:bookmarkStart w:id="11" w:name="_Toc121432343"/>
      <w:r>
        <w:t>4.1 Connexion via J18</w:t>
      </w:r>
      <w:bookmarkEnd w:id="11"/>
      <w:r>
        <w:t xml:space="preserve"> </w:t>
      </w:r>
      <w:r>
        <w:tab/>
      </w:r>
    </w:p>
    <w:p w14:paraId="68B5D48D" w14:textId="0A3FF229" w:rsidR="00A93FE6" w:rsidRDefault="00A93FE6" w:rsidP="00A93FE6">
      <w:pPr>
        <w:pStyle w:val="Titre3"/>
      </w:pPr>
      <w:bookmarkStart w:id="12" w:name="_Toc121432344"/>
      <w:r>
        <w:t>4.1.</w:t>
      </w:r>
      <w:r w:rsidR="00B5477C">
        <w:t>1</w:t>
      </w:r>
      <w:r>
        <w:t xml:space="preserve"> Câble de connexion</w:t>
      </w:r>
      <w:bookmarkEnd w:id="12"/>
    </w:p>
    <w:p w14:paraId="618CD1A8" w14:textId="5690D816" w:rsidR="00A93FE6" w:rsidRDefault="00A93FE6" w:rsidP="00A93FE6">
      <w:r>
        <w:t xml:space="preserve">Vous pouvez acheter le câble </w:t>
      </w:r>
      <w:r w:rsidR="00AB303D">
        <w:t xml:space="preserve">ATS1630 sur ce site : </w:t>
      </w:r>
      <w:hyperlink r:id="rId10" w:history="1">
        <w:r w:rsidR="00AB303D" w:rsidRPr="005C2104">
          <w:rPr>
            <w:rStyle w:val="Lienhypertexte"/>
          </w:rPr>
          <w:t>https://www.eprofessionnel.com/ats1630-cable+de+liaison+pc+rs232.html</w:t>
        </w:r>
      </w:hyperlink>
    </w:p>
    <w:p w14:paraId="59F6A678" w14:textId="53A27887" w:rsidR="00AB303D" w:rsidRDefault="00AB303D" w:rsidP="00A93FE6">
      <w:r>
        <w:t>Il est ouvert aux particuliers.</w:t>
      </w:r>
    </w:p>
    <w:p w14:paraId="1AF6B667" w14:textId="09499EE4" w:rsidR="00314488" w:rsidRDefault="00314488" w:rsidP="00A93FE6">
      <w:r>
        <w:t xml:space="preserve">Vous pouvez cependant le fabriquer vous-même avec un câble, un port DB9 et une fiche </w:t>
      </w:r>
      <w:proofErr w:type="spellStart"/>
      <w:r>
        <w:t>molex</w:t>
      </w:r>
      <w:proofErr w:type="spellEnd"/>
      <w:r>
        <w:t>.</w:t>
      </w:r>
    </w:p>
    <w:p w14:paraId="187C6220" w14:textId="562E0FAB" w:rsidR="00450902" w:rsidRDefault="00314488" w:rsidP="00A93FE6">
      <w:r>
        <w:t xml:space="preserve">Ci-dessous les schémas de connexion faits par </w:t>
      </w:r>
      <w:proofErr w:type="spellStart"/>
      <w:r w:rsidR="00450902">
        <w:t>Roger</w:t>
      </w:r>
      <w:r>
        <w:t>McG</w:t>
      </w:r>
      <w:r w:rsidR="00450902">
        <w:t>y</w:t>
      </w:r>
      <w:r>
        <w:t>ver</w:t>
      </w:r>
      <w:proofErr w:type="spellEnd"/>
      <w:r w:rsidR="00450902">
        <w:t xml:space="preserve"> du site forum-alarme.co</w:t>
      </w:r>
      <w:r w:rsidR="00B5477C">
        <w:t>m</w:t>
      </w:r>
      <w:r w:rsidR="001F448D">
        <w:rPr>
          <w:noProof/>
        </w:rPr>
        <w:drawing>
          <wp:inline distT="0" distB="0" distL="0" distR="0" wp14:anchorId="2D01F79F" wp14:editId="57BCE197">
            <wp:extent cx="1666286" cy="2028825"/>
            <wp:effectExtent l="0" t="0" r="0" b="0"/>
            <wp:docPr id="6" name="Image 6" descr="Une image contenant connec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onnect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79" cy="20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8D">
        <w:rPr>
          <w:noProof/>
        </w:rPr>
        <w:drawing>
          <wp:inline distT="0" distB="0" distL="0" distR="0" wp14:anchorId="1BD5C3EF" wp14:editId="313C7417">
            <wp:extent cx="1495425" cy="2105025"/>
            <wp:effectExtent l="0" t="0" r="9525" b="9525"/>
            <wp:docPr id="7" name="Image 7" descr="Une image contenant texte, câble, connec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âble, connecteur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8D">
        <w:rPr>
          <w:noProof/>
        </w:rPr>
        <w:lastRenderedPageBreak/>
        <w:drawing>
          <wp:inline distT="0" distB="0" distL="0" distR="0" wp14:anchorId="20307720" wp14:editId="773E51B2">
            <wp:extent cx="4048125" cy="22764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8D">
        <w:rPr>
          <w:noProof/>
        </w:rPr>
        <w:drawing>
          <wp:inline distT="0" distB="0" distL="0" distR="0" wp14:anchorId="490C781A" wp14:editId="4D420860">
            <wp:extent cx="5397500" cy="30353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FBF2" w14:textId="0620D76B" w:rsidR="00B5477C" w:rsidRDefault="00B5477C" w:rsidP="00B5477C">
      <w:pPr>
        <w:pStyle w:val="Titre3"/>
      </w:pPr>
      <w:bookmarkStart w:id="13" w:name="_Toc121432345"/>
      <w:r>
        <w:t>4.1.2 Autorisation de la connexion</w:t>
      </w:r>
      <w:bookmarkEnd w:id="13"/>
    </w:p>
    <w:p w14:paraId="4892BFF6" w14:textId="77777777" w:rsidR="009E39C9" w:rsidRDefault="008771F6" w:rsidP="00B5477C">
      <w:r>
        <w:t xml:space="preserve">Saisissez la séquence suivant sur un RAS LCD : </w:t>
      </w:r>
    </w:p>
    <w:p w14:paraId="34F4CAD6" w14:textId="40DB1A5B" w:rsidR="00B5477C" w:rsidRDefault="009E39C9" w:rsidP="00B5477C">
      <w:r>
        <w:t>MENU</w:t>
      </w:r>
      <w:r w:rsidR="00524D82">
        <w:t xml:space="preserve"> /</w:t>
      </w:r>
      <w:r>
        <w:t xml:space="preserve"> ENTER / « Code Gestionnaire » / 7 / ENTER / « Code Gestionnaire » / 5 / ENTER / CLEAR</w:t>
      </w:r>
      <w:r w:rsidR="00524D82">
        <w:t xml:space="preserve"> </w:t>
      </w:r>
    </w:p>
    <w:p w14:paraId="308EF4AB" w14:textId="3E7284CE" w:rsidR="009E39C9" w:rsidRDefault="009E39C9" w:rsidP="00B5477C">
      <w:r>
        <w:t>Le RAS affiche « Distant </w:t>
      </w:r>
      <w:r w:rsidR="00CE1EA2">
        <w:t>».</w:t>
      </w:r>
      <w:r>
        <w:t xml:space="preserve"> Vous disposez de 30 secondes pour activer le syst</w:t>
      </w:r>
      <w:r w:rsidR="00CE1EA2">
        <w:t>ème dans TITAN</w:t>
      </w:r>
    </w:p>
    <w:p w14:paraId="4A5DB8E3" w14:textId="5905D96A" w:rsidR="004D1703" w:rsidRDefault="004D1703" w:rsidP="004D1703">
      <w:pPr>
        <w:pStyle w:val="Titre3"/>
      </w:pPr>
      <w:bookmarkStart w:id="14" w:name="_Toc121432346"/>
      <w:r>
        <w:t>4.1.3 Avantages / Inconvénients</w:t>
      </w:r>
      <w:bookmarkEnd w:id="14"/>
    </w:p>
    <w:p w14:paraId="507299F7" w14:textId="0793902F" w:rsidR="004D1703" w:rsidRPr="004D1703" w:rsidRDefault="004D1703" w:rsidP="004D1703">
      <w:r>
        <w:t xml:space="preserve">Utile </w:t>
      </w:r>
      <w:r w:rsidR="00E1220D">
        <w:t>pour éviter que n’importe qui se branche à la centrale</w:t>
      </w:r>
    </w:p>
    <w:p w14:paraId="08C023D6" w14:textId="1E86D4B2" w:rsidR="004D1703" w:rsidRDefault="004D1703" w:rsidP="004D1703">
      <w:r>
        <w:t>La connexion dure maximum 4H</w:t>
      </w:r>
    </w:p>
    <w:p w14:paraId="359A7680" w14:textId="0368D522" w:rsidR="00E1220D" w:rsidRPr="004D1703" w:rsidRDefault="00E1220D" w:rsidP="004D1703">
      <w:r>
        <w:t>A chaque ouverture de Titan, il faut procéder à la procédure de connexion via le RAS.</w:t>
      </w:r>
    </w:p>
    <w:p w14:paraId="5A4E01C1" w14:textId="3586EDAB" w:rsidR="00CE1EA2" w:rsidRDefault="00CE1EA2" w:rsidP="00CE1EA2">
      <w:pPr>
        <w:pStyle w:val="Titre2"/>
      </w:pPr>
      <w:bookmarkStart w:id="15" w:name="_Toc121432347"/>
      <w:r>
        <w:t>4.2 Connexion avec une carte ATS1801</w:t>
      </w:r>
      <w:bookmarkEnd w:id="15"/>
    </w:p>
    <w:p w14:paraId="14589C41" w14:textId="1E3CFDC4" w:rsidR="000053B1" w:rsidRDefault="000053B1" w:rsidP="000053B1">
      <w:r>
        <w:t xml:space="preserve">L’interface doit </w:t>
      </w:r>
      <w:r w:rsidR="005F6354">
        <w:t>être enfiché sur la carte mère de la centrale.</w:t>
      </w:r>
    </w:p>
    <w:p w14:paraId="24E0195A" w14:textId="024774C2" w:rsidR="005F6354" w:rsidRPr="000053B1" w:rsidRDefault="005F6354" w:rsidP="000053B1">
      <w:r>
        <w:t>Attention : Elle n’est compatible que à partir de la ATS2102</w:t>
      </w:r>
    </w:p>
    <w:p w14:paraId="7E6F68E4" w14:textId="62A80FCE" w:rsidR="00CE1EA2" w:rsidRDefault="00CE1EA2" w:rsidP="00CE1EA2">
      <w:pPr>
        <w:pStyle w:val="Titre3"/>
      </w:pPr>
      <w:bookmarkStart w:id="16" w:name="_Toc121432348"/>
      <w:r>
        <w:lastRenderedPageBreak/>
        <w:t>4.2.1 Câble de connexion</w:t>
      </w:r>
      <w:bookmarkEnd w:id="16"/>
    </w:p>
    <w:p w14:paraId="64734766" w14:textId="430F149F" w:rsidR="000053B1" w:rsidRDefault="004D1703" w:rsidP="000053B1">
      <w:r>
        <w:rPr>
          <w:noProof/>
        </w:rPr>
        <w:drawing>
          <wp:inline distT="0" distB="0" distL="0" distR="0" wp14:anchorId="29394E7B" wp14:editId="598AD74D">
            <wp:extent cx="2689826" cy="1095375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96" cy="109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DE6C" w14:textId="3B5D12FC" w:rsidR="00E1220D" w:rsidRDefault="00E1220D" w:rsidP="00E1220D">
      <w:pPr>
        <w:pStyle w:val="Titre3"/>
      </w:pPr>
      <w:bookmarkStart w:id="17" w:name="_Toc121432349"/>
      <w:r>
        <w:t>4.2.2 Procédure de connexion</w:t>
      </w:r>
      <w:bookmarkEnd w:id="17"/>
    </w:p>
    <w:p w14:paraId="652018EE" w14:textId="1062D043" w:rsidR="00E1220D" w:rsidRDefault="00E1220D" w:rsidP="00E1220D">
      <w:r>
        <w:t>Il suffit d’activer le système dans TITAN.</w:t>
      </w:r>
    </w:p>
    <w:p w14:paraId="39DC49FF" w14:textId="2A49767E" w:rsidR="005E123E" w:rsidRDefault="005E123E" w:rsidP="005E123E">
      <w:pPr>
        <w:pStyle w:val="Titre3"/>
      </w:pPr>
      <w:bookmarkStart w:id="18" w:name="_Toc121432350"/>
      <w:r>
        <w:t>4.2.3 Connexion à l’aide de l’ATS1809 (TCP/IP)</w:t>
      </w:r>
      <w:bookmarkEnd w:id="18"/>
    </w:p>
    <w:p w14:paraId="29E7FA1A" w14:textId="0161C435" w:rsidR="005E123E" w:rsidRPr="005E123E" w:rsidRDefault="005E123E" w:rsidP="005E123E">
      <w:r>
        <w:t>Reportez-vous à la notice d’installation et de configuration de l’ATS1809</w:t>
      </w:r>
    </w:p>
    <w:sectPr w:rsidR="005E123E" w:rsidRPr="005E123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A5D25" w14:textId="77777777" w:rsidR="000C79A1" w:rsidRDefault="000C79A1" w:rsidP="005E123E">
      <w:pPr>
        <w:spacing w:after="0" w:line="240" w:lineRule="auto"/>
      </w:pPr>
      <w:r>
        <w:separator/>
      </w:r>
    </w:p>
  </w:endnote>
  <w:endnote w:type="continuationSeparator" w:id="0">
    <w:p w14:paraId="5FE99E91" w14:textId="77777777" w:rsidR="000C79A1" w:rsidRDefault="000C79A1" w:rsidP="005E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DB45B" w14:textId="77777777" w:rsidR="000C79A1" w:rsidRDefault="000C79A1" w:rsidP="005E123E">
      <w:pPr>
        <w:spacing w:after="0" w:line="240" w:lineRule="auto"/>
      </w:pPr>
      <w:r>
        <w:separator/>
      </w:r>
    </w:p>
  </w:footnote>
  <w:footnote w:type="continuationSeparator" w:id="0">
    <w:p w14:paraId="0100F816" w14:textId="77777777" w:rsidR="000C79A1" w:rsidRDefault="000C79A1" w:rsidP="005E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14B99" w14:textId="40F5C249" w:rsidR="005E123E" w:rsidRDefault="005E123E">
    <w:pPr>
      <w:pStyle w:val="En-tte"/>
    </w:pPr>
    <w:r>
      <w:rPr>
        <w:noProof/>
      </w:rPr>
      <w:drawing>
        <wp:inline distT="0" distB="0" distL="0" distR="0" wp14:anchorId="15DD8461" wp14:editId="4250D722">
          <wp:extent cx="1845734" cy="1038225"/>
          <wp:effectExtent l="0" t="0" r="2540" b="0"/>
          <wp:docPr id="12" name="Image 1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980" cy="1042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27AF"/>
    <w:multiLevelType w:val="hybridMultilevel"/>
    <w:tmpl w:val="48FC6594"/>
    <w:lvl w:ilvl="0" w:tplc="599E6A3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D4302"/>
    <w:multiLevelType w:val="multilevel"/>
    <w:tmpl w:val="E60CE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58DF2270"/>
    <w:multiLevelType w:val="hybridMultilevel"/>
    <w:tmpl w:val="10A8422E"/>
    <w:lvl w:ilvl="0" w:tplc="476EC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92A50"/>
    <w:multiLevelType w:val="hybridMultilevel"/>
    <w:tmpl w:val="61F211EC"/>
    <w:lvl w:ilvl="0" w:tplc="829048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C4962"/>
    <w:multiLevelType w:val="hybridMultilevel"/>
    <w:tmpl w:val="40FA4094"/>
    <w:lvl w:ilvl="0" w:tplc="2BFCB2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A4C07"/>
    <w:multiLevelType w:val="hybridMultilevel"/>
    <w:tmpl w:val="2ABCC454"/>
    <w:lvl w:ilvl="0" w:tplc="04D253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8679E"/>
    <w:multiLevelType w:val="hybridMultilevel"/>
    <w:tmpl w:val="9E40AECA"/>
    <w:lvl w:ilvl="0" w:tplc="1B3AE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095341">
    <w:abstractNumId w:val="3"/>
  </w:num>
  <w:num w:numId="2" w16cid:durableId="382368783">
    <w:abstractNumId w:val="6"/>
  </w:num>
  <w:num w:numId="3" w16cid:durableId="1288003871">
    <w:abstractNumId w:val="2"/>
  </w:num>
  <w:num w:numId="4" w16cid:durableId="1840611313">
    <w:abstractNumId w:val="4"/>
  </w:num>
  <w:num w:numId="5" w16cid:durableId="2133471281">
    <w:abstractNumId w:val="5"/>
  </w:num>
  <w:num w:numId="6" w16cid:durableId="443303634">
    <w:abstractNumId w:val="0"/>
  </w:num>
  <w:num w:numId="7" w16cid:durableId="507450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CA"/>
    <w:rsid w:val="000053B1"/>
    <w:rsid w:val="000C79A1"/>
    <w:rsid w:val="00120696"/>
    <w:rsid w:val="001F448D"/>
    <w:rsid w:val="00241C26"/>
    <w:rsid w:val="00296A2B"/>
    <w:rsid w:val="003103BB"/>
    <w:rsid w:val="00314488"/>
    <w:rsid w:val="003342CA"/>
    <w:rsid w:val="0033550D"/>
    <w:rsid w:val="00450902"/>
    <w:rsid w:val="004D1703"/>
    <w:rsid w:val="004E0F99"/>
    <w:rsid w:val="0052098A"/>
    <w:rsid w:val="00524D82"/>
    <w:rsid w:val="00554CA0"/>
    <w:rsid w:val="005D03C1"/>
    <w:rsid w:val="005E123E"/>
    <w:rsid w:val="005F6354"/>
    <w:rsid w:val="006B652F"/>
    <w:rsid w:val="00793CEC"/>
    <w:rsid w:val="007B07C5"/>
    <w:rsid w:val="008418FB"/>
    <w:rsid w:val="008771F6"/>
    <w:rsid w:val="008D678F"/>
    <w:rsid w:val="00991C62"/>
    <w:rsid w:val="009B4EE1"/>
    <w:rsid w:val="009E39C9"/>
    <w:rsid w:val="00A93FE6"/>
    <w:rsid w:val="00A952EC"/>
    <w:rsid w:val="00AB303D"/>
    <w:rsid w:val="00B5477C"/>
    <w:rsid w:val="00BD0570"/>
    <w:rsid w:val="00C34260"/>
    <w:rsid w:val="00CC3FB5"/>
    <w:rsid w:val="00CE1EA2"/>
    <w:rsid w:val="00E019ED"/>
    <w:rsid w:val="00E1220D"/>
    <w:rsid w:val="00F8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F3235"/>
  <w15:chartTrackingRefBased/>
  <w15:docId w15:val="{5CFF7EA1-89C6-4AA9-B1B0-F8772E57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09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5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3F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09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103B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3355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41C26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41C26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41C26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41C26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93F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AB303D"/>
    <w:rPr>
      <w:color w:val="605E5C"/>
      <w:shd w:val="clear" w:color="auto" w:fill="E1DFDD"/>
    </w:rPr>
  </w:style>
  <w:style w:type="paragraph" w:styleId="TM3">
    <w:name w:val="toc 3"/>
    <w:basedOn w:val="Normal"/>
    <w:next w:val="Normal"/>
    <w:autoRedefine/>
    <w:uiPriority w:val="39"/>
    <w:unhideWhenUsed/>
    <w:rsid w:val="005E123E"/>
    <w:pPr>
      <w:spacing w:after="100"/>
      <w:ind w:left="440"/>
    </w:pPr>
  </w:style>
  <w:style w:type="paragraph" w:styleId="En-tte">
    <w:name w:val="header"/>
    <w:basedOn w:val="Normal"/>
    <w:link w:val="En-tteCar"/>
    <w:uiPriority w:val="99"/>
    <w:unhideWhenUsed/>
    <w:rsid w:val="005E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23E"/>
  </w:style>
  <w:style w:type="paragraph" w:styleId="Pieddepage">
    <w:name w:val="footer"/>
    <w:basedOn w:val="Normal"/>
    <w:link w:val="PieddepageCar"/>
    <w:uiPriority w:val="99"/>
    <w:unhideWhenUsed/>
    <w:rsid w:val="005E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eprofessionnel.com/ats1630-cable+de+liaison+pc+rs23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CE24F-4DCF-4532-95DC-9522F52E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674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CASALTA</dc:creator>
  <cp:keywords/>
  <dc:description/>
  <cp:lastModifiedBy>Oscar CASALTA</cp:lastModifiedBy>
  <cp:revision>38</cp:revision>
  <cp:lastPrinted>2022-12-08T21:53:00Z</cp:lastPrinted>
  <dcterms:created xsi:type="dcterms:W3CDTF">2022-07-13T09:37:00Z</dcterms:created>
  <dcterms:modified xsi:type="dcterms:W3CDTF">2022-12-08T21:53:00Z</dcterms:modified>
</cp:coreProperties>
</file>